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64D0C">
        <w:trPr>
          <w:cantSplit/>
          <w:trHeight w:hRule="exact" w:val="992"/>
        </w:trPr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:rsidR="00164D0C" w:rsidRDefault="00C52E66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164D0C">
        <w:tc>
          <w:tcPr>
            <w:tcW w:w="9571" w:type="dxa"/>
            <w:tcBorders>
              <w:top w:val="single" w:sz="4" w:space="0" w:color="auto"/>
            </w:tcBorders>
          </w:tcPr>
          <w:p w:rsidR="00164D0C" w:rsidRDefault="00C52E66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164D0C" w:rsidRDefault="00164D0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64D0C" w:rsidRDefault="00164D0C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552"/>
        <w:gridCol w:w="1808"/>
      </w:tblGrid>
      <w:tr w:rsidR="00164D0C">
        <w:tc>
          <w:tcPr>
            <w:tcW w:w="5211" w:type="dxa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164D0C" w:rsidRDefault="00C52E6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164D0C">
        <w:tc>
          <w:tcPr>
            <w:tcW w:w="5211" w:type="dxa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164D0C" w:rsidRDefault="00C52E6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164D0C" w:rsidRDefault="00C52E6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164D0C">
        <w:trPr>
          <w:cantSplit/>
          <w:trHeight w:hRule="exact" w:val="113"/>
        </w:trPr>
        <w:tc>
          <w:tcPr>
            <w:tcW w:w="5211" w:type="dxa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4D0C">
        <w:tc>
          <w:tcPr>
            <w:tcW w:w="5211" w:type="dxa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64D0C" w:rsidRDefault="00164D0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164D0C" w:rsidRDefault="00C52E66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164D0C">
        <w:trPr>
          <w:cantSplit/>
          <w:trHeight w:hRule="exact" w:val="170"/>
        </w:trPr>
        <w:tc>
          <w:tcPr>
            <w:tcW w:w="5211" w:type="dxa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4D0C">
        <w:trPr>
          <w:trHeight w:val="80"/>
        </w:trPr>
        <w:tc>
          <w:tcPr>
            <w:tcW w:w="5211" w:type="dxa"/>
          </w:tcPr>
          <w:p w:rsidR="00164D0C" w:rsidRDefault="00164D0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164D0C" w:rsidRDefault="00C52E66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 2022 г.</w:t>
            </w:r>
          </w:p>
        </w:tc>
      </w:tr>
    </w:tbl>
    <w:p w:rsidR="00164D0C" w:rsidRDefault="00164D0C">
      <w:pPr>
        <w:rPr>
          <w:rFonts w:ascii="Times New Roman" w:hAnsi="Times New Roman" w:cs="Times New Roman"/>
        </w:rPr>
      </w:pPr>
    </w:p>
    <w:p w:rsidR="00164D0C" w:rsidRDefault="00C52E6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164D0C" w:rsidRDefault="00C52E6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программы профессиональной переподготовки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3084"/>
      </w:tblGrid>
      <w:tr w:rsidR="00164D0C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164D0C" w:rsidRDefault="00C52E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Антитеррористическая защищенность объектов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</w:tr>
      <w:tr w:rsidR="00164D0C">
        <w:trPr>
          <w:cantSplit/>
          <w:trHeight w:hRule="exact" w:val="227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164D0C" w:rsidRDefault="00C52E66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164D0C">
        <w:trPr>
          <w:cantSplit/>
          <w:trHeight w:hRule="exact" w:val="340"/>
        </w:trPr>
        <w:tc>
          <w:tcPr>
            <w:tcW w:w="2518" w:type="dxa"/>
          </w:tcPr>
          <w:p w:rsidR="00164D0C" w:rsidRDefault="00164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64D0C" w:rsidRDefault="00C52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 часов</w:t>
            </w:r>
          </w:p>
        </w:tc>
        <w:tc>
          <w:tcPr>
            <w:tcW w:w="3084" w:type="dxa"/>
          </w:tcPr>
          <w:p w:rsidR="00164D0C" w:rsidRDefault="00164D0C">
            <w:pPr>
              <w:rPr>
                <w:rFonts w:ascii="Times New Roman" w:hAnsi="Times New Roman" w:cs="Times New Roman"/>
              </w:rPr>
            </w:pPr>
          </w:p>
        </w:tc>
      </w:tr>
      <w:tr w:rsidR="00164D0C">
        <w:trPr>
          <w:cantSplit/>
          <w:trHeight w:hRule="exact" w:val="284"/>
        </w:trPr>
        <w:tc>
          <w:tcPr>
            <w:tcW w:w="2518" w:type="dxa"/>
          </w:tcPr>
          <w:p w:rsidR="00164D0C" w:rsidRDefault="00164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164D0C" w:rsidRDefault="00C52E66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164D0C" w:rsidRDefault="00164D0C">
            <w:pPr>
              <w:rPr>
                <w:rFonts w:ascii="Times New Roman" w:hAnsi="Times New Roman" w:cs="Times New Roman"/>
              </w:rPr>
            </w:pPr>
          </w:p>
        </w:tc>
      </w:tr>
      <w:tr w:rsidR="00164D0C" w:rsidTr="00C52E66">
        <w:trPr>
          <w:cantSplit/>
          <w:trHeight w:hRule="exact" w:val="1044"/>
        </w:trPr>
        <w:tc>
          <w:tcPr>
            <w:tcW w:w="2518" w:type="dxa"/>
          </w:tcPr>
          <w:p w:rsidR="00164D0C" w:rsidRDefault="00C52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2"/>
            <w:tcBorders>
              <w:bottom w:val="single" w:sz="4" w:space="0" w:color="auto"/>
            </w:tcBorders>
          </w:tcPr>
          <w:p w:rsidR="00164D0C" w:rsidRDefault="00C52E66">
            <w:pPr>
              <w:shd w:val="clear" w:color="auto" w:fill="FFFFFF"/>
              <w:spacing w:line="16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профессиональных компетенций, в сфере антитеррористической защищенности. Использование полученных знаний в интересах защиты населения, материальных и культурных ценностей и территорий от террористической опасности.</w:t>
            </w:r>
          </w:p>
          <w:p w:rsidR="00164D0C" w:rsidRDefault="00164D0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C">
        <w:trPr>
          <w:trHeight w:hRule="exact" w:val="680"/>
        </w:trPr>
        <w:tc>
          <w:tcPr>
            <w:tcW w:w="2518" w:type="dxa"/>
          </w:tcPr>
          <w:p w:rsidR="00164D0C" w:rsidRDefault="00C52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4D0C" w:rsidRDefault="00E52B96">
            <w:pPr>
              <w:jc w:val="both"/>
              <w:rPr>
                <w:rFonts w:ascii="Times New Roman" w:hAnsi="Times New Roman" w:cs="Times New Roman"/>
              </w:rPr>
            </w:pPr>
            <w:r w:rsidRPr="00E52B96">
              <w:rPr>
                <w:rFonts w:ascii="Times New Roman" w:hAnsi="Times New Roman" w:cs="Times New Roman"/>
                <w:bCs/>
                <w:lang w:eastAsia="ru-RU"/>
              </w:rPr>
              <w:t xml:space="preserve">лица, имеющие среднее профессиональное образование и (или) высшее образование; лица, получающие среднее профессиональное и (или) высшее образование </w:t>
            </w:r>
            <w:bookmarkStart w:id="0" w:name="_GoBack"/>
            <w:bookmarkEnd w:id="0"/>
          </w:p>
        </w:tc>
      </w:tr>
      <w:tr w:rsidR="00164D0C">
        <w:trPr>
          <w:cantSplit/>
          <w:trHeight w:hRule="exact" w:val="340"/>
        </w:trPr>
        <w:tc>
          <w:tcPr>
            <w:tcW w:w="2518" w:type="dxa"/>
          </w:tcPr>
          <w:p w:rsidR="00164D0C" w:rsidRDefault="00C52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4D0C" w:rsidRDefault="00633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день</w:t>
            </w:r>
          </w:p>
        </w:tc>
      </w:tr>
      <w:tr w:rsidR="00164D0C">
        <w:trPr>
          <w:cantSplit/>
          <w:trHeight w:hRule="exact" w:val="683"/>
        </w:trPr>
        <w:tc>
          <w:tcPr>
            <w:tcW w:w="2518" w:type="dxa"/>
          </w:tcPr>
          <w:p w:rsidR="00164D0C" w:rsidRDefault="00C52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4D0C" w:rsidRDefault="00633ED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33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очная</w:t>
            </w:r>
            <w:proofErr w:type="gramEnd"/>
            <w:r w:rsidRPr="00633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164D0C">
        <w:trPr>
          <w:cantSplit/>
          <w:trHeight w:hRule="exact" w:val="340"/>
        </w:trPr>
        <w:tc>
          <w:tcPr>
            <w:tcW w:w="2518" w:type="dxa"/>
          </w:tcPr>
          <w:p w:rsidR="00164D0C" w:rsidRDefault="00C52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4D0C" w:rsidRDefault="00C52E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164D0C" w:rsidRDefault="00164D0C"/>
    <w:tbl>
      <w:tblPr>
        <w:tblW w:w="9532" w:type="dxa"/>
        <w:tblInd w:w="103" w:type="dxa"/>
        <w:tblLook w:val="04A0" w:firstRow="1" w:lastRow="0" w:firstColumn="1" w:lastColumn="0" w:noHBand="0" w:noVBand="1"/>
      </w:tblPr>
      <w:tblGrid>
        <w:gridCol w:w="620"/>
        <w:gridCol w:w="4686"/>
        <w:gridCol w:w="861"/>
        <w:gridCol w:w="945"/>
        <w:gridCol w:w="1058"/>
        <w:gridCol w:w="1362"/>
      </w:tblGrid>
      <w:tr w:rsidR="00164D0C">
        <w:trPr>
          <w:trHeight w:val="870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6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модулей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часов</w:t>
            </w:r>
          </w:p>
        </w:tc>
        <w:tc>
          <w:tcPr>
            <w:tcW w:w="9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лекции</w:t>
            </w:r>
          </w:p>
        </w:tc>
        <w:tc>
          <w:tcPr>
            <w:tcW w:w="10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занятия</w:t>
            </w:r>
          </w:p>
        </w:tc>
        <w:tc>
          <w:tcPr>
            <w:tcW w:w="13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Формы контроля</w:t>
            </w:r>
          </w:p>
        </w:tc>
      </w:tr>
      <w:tr w:rsidR="00164D0C">
        <w:trPr>
          <w:cantSplit/>
          <w:trHeight w:val="862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Сущность современного терроризма, идеология, типология и его крайняя общественная опасность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val="1542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Угрозы, вызываемые распространением идей терроризма и религи</w:t>
            </w:r>
            <w:r w:rsidR="00C52E66">
              <w:rPr>
                <w:rFonts w:ascii="Times New Roman" w:hAnsi="Times New Roman" w:cs="Times New Roman"/>
                <w:sz w:val="20"/>
                <w:szCs w:val="20"/>
              </w:rPr>
              <w:t xml:space="preserve">озно-политического экстремизма,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межнациональной и межконфессиональной розни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val="1252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антитеррористической идеологии как фактор общественной безопасности в современной России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val="713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Информационное противодействие идеологии терроризма</w:t>
            </w:r>
          </w:p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val="20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Нормативное правовое обеспечение противодействия терроризму в Российской Федерации</w:t>
            </w:r>
          </w:p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935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Организационные и правовые основы антитеррористической деятельности в Российской Федерации</w:t>
            </w:r>
          </w:p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1036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D0C" w:rsidRDefault="00EF03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Требования к антитеррористической защищенности мест массового пребывания людей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1264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D0C" w:rsidRDefault="00EF03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Обеспечение антитеррористической защищенности зданий и сооружений. Общие требования проектирования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989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D0C" w:rsidRDefault="00EF03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Нормативное правовое обеспечение охранной деятельности в Российской Федерации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800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D0C" w:rsidRDefault="00EF03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инженерно-технической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укрепленности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объектов (территорий)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936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D0C" w:rsidRDefault="00EF03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fd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>Технические средства обнаружения проникновения и угроз различных видов</w:t>
            </w:r>
            <w:r>
              <w:rPr>
                <w:rStyle w:val="afd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ab/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1922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Функциональные особенности и тактико-технические характеристики различных классов средств обнаружения проникновений и угроз различных видов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1066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Предотвращение террористических актов с использованием взрывчатых устройств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4D0C">
        <w:trPr>
          <w:cantSplit/>
          <w:trHeight w:hRule="exact" w:val="567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164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EF03E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Итоговая аттестация по учебному курсу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164D0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Итоговое тестирование</w:t>
            </w:r>
          </w:p>
        </w:tc>
      </w:tr>
      <w:tr w:rsidR="00164D0C">
        <w:trPr>
          <w:cantSplit/>
          <w:trHeight w:hRule="exact" w:val="567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164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D0C" w:rsidRDefault="00C52E66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C52E6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D0C" w:rsidRDefault="00164D0C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64D0C" w:rsidRDefault="00164D0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64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E02" w:rsidRDefault="004A2E02">
      <w:pPr>
        <w:spacing w:after="0" w:line="240" w:lineRule="auto"/>
      </w:pPr>
      <w:r>
        <w:separator/>
      </w:r>
    </w:p>
  </w:endnote>
  <w:endnote w:type="continuationSeparator" w:id="0">
    <w:p w:rsidR="004A2E02" w:rsidRDefault="004A2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E02" w:rsidRDefault="004A2E02">
      <w:pPr>
        <w:spacing w:after="0" w:line="240" w:lineRule="auto"/>
      </w:pPr>
      <w:r>
        <w:separator/>
      </w:r>
    </w:p>
  </w:footnote>
  <w:footnote w:type="continuationSeparator" w:id="0">
    <w:p w:rsidR="004A2E02" w:rsidRDefault="004A2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2553C"/>
    <w:multiLevelType w:val="multilevel"/>
    <w:tmpl w:val="67B05A5C"/>
    <w:lvl w:ilvl="0">
      <w:start w:val="1"/>
      <w:numFmt w:val="decimal"/>
      <w:lvlText w:val="%1."/>
      <w:lvlJc w:val="left"/>
      <w:pPr>
        <w:ind w:left="1701" w:hanging="675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2226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0C"/>
    <w:rsid w:val="00164D0C"/>
    <w:rsid w:val="004A2E02"/>
    <w:rsid w:val="00633ED0"/>
    <w:rsid w:val="00C52E66"/>
    <w:rsid w:val="00E52B96"/>
    <w:rsid w:val="00E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af8">
    <w:name w:val="Мой стиль"/>
    <w:basedOn w:val="1"/>
    <w:link w:val="af9"/>
    <w:qFormat/>
    <w:pPr>
      <w:ind w:left="1701" w:hanging="675"/>
      <w:jc w:val="center"/>
    </w:pPr>
    <w:rPr>
      <w:rFonts w:ascii="Times New Roman" w:hAnsi="Times New Roman" w:cs="Times New Roman"/>
      <w:b w:val="0"/>
      <w:color w:val="auto"/>
    </w:rPr>
  </w:style>
  <w:style w:type="character" w:customStyle="1" w:styleId="af9">
    <w:name w:val="Мой стиль Знак"/>
    <w:basedOn w:val="a0"/>
    <w:link w:val="af8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a">
    <w:name w:val="приказ"/>
    <w:basedOn w:val="a"/>
    <w:link w:val="afb"/>
    <w:qFormat/>
    <w:pPr>
      <w:jc w:val="center"/>
    </w:pPr>
    <w:rPr>
      <w:rFonts w:ascii="Times New Roman" w:hAnsi="Times New Roman" w:cs="Times New Roman"/>
      <w:sz w:val="40"/>
      <w:szCs w:val="40"/>
      <w:lang w:eastAsia="ru-RU"/>
    </w:rPr>
  </w:style>
  <w:style w:type="character" w:customStyle="1" w:styleId="afb">
    <w:name w:val="приказ Знак"/>
    <w:basedOn w:val="a0"/>
    <w:link w:val="afa"/>
    <w:rPr>
      <w:rFonts w:ascii="Times New Roman" w:hAnsi="Times New Roman" w:cs="Times New Roman"/>
      <w:sz w:val="40"/>
      <w:szCs w:val="40"/>
      <w:lang w:eastAsia="ru-RU"/>
    </w:rPr>
  </w:style>
  <w:style w:type="table" w:styleId="af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af8">
    <w:name w:val="Мой стиль"/>
    <w:basedOn w:val="1"/>
    <w:link w:val="af9"/>
    <w:qFormat/>
    <w:pPr>
      <w:ind w:left="1701" w:hanging="675"/>
      <w:jc w:val="center"/>
    </w:pPr>
    <w:rPr>
      <w:rFonts w:ascii="Times New Roman" w:hAnsi="Times New Roman" w:cs="Times New Roman"/>
      <w:b w:val="0"/>
      <w:color w:val="auto"/>
    </w:rPr>
  </w:style>
  <w:style w:type="character" w:customStyle="1" w:styleId="af9">
    <w:name w:val="Мой стиль Знак"/>
    <w:basedOn w:val="a0"/>
    <w:link w:val="af8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a">
    <w:name w:val="приказ"/>
    <w:basedOn w:val="a"/>
    <w:link w:val="afb"/>
    <w:qFormat/>
    <w:pPr>
      <w:jc w:val="center"/>
    </w:pPr>
    <w:rPr>
      <w:rFonts w:ascii="Times New Roman" w:hAnsi="Times New Roman" w:cs="Times New Roman"/>
      <w:sz w:val="40"/>
      <w:szCs w:val="40"/>
      <w:lang w:eastAsia="ru-RU"/>
    </w:rPr>
  </w:style>
  <w:style w:type="character" w:customStyle="1" w:styleId="afb">
    <w:name w:val="приказ Знак"/>
    <w:basedOn w:val="a0"/>
    <w:link w:val="afa"/>
    <w:rPr>
      <w:rFonts w:ascii="Times New Roman" w:hAnsi="Times New Roman" w:cs="Times New Roman"/>
      <w:sz w:val="40"/>
      <w:szCs w:val="40"/>
      <w:lang w:eastAsia="ru-RU"/>
    </w:rPr>
  </w:style>
  <w:style w:type="table" w:styleId="af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2183</Characters>
  <Application>Microsoft Office Word</Application>
  <DocSecurity>0</DocSecurity>
  <Lines>18</Lines>
  <Paragraphs>5</Paragraphs>
  <ScaleCrop>false</ScaleCrop>
  <Company>....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..</cp:lastModifiedBy>
  <cp:revision>7</cp:revision>
  <dcterms:created xsi:type="dcterms:W3CDTF">2022-04-08T11:59:00Z</dcterms:created>
  <dcterms:modified xsi:type="dcterms:W3CDTF">2025-09-29T10:50:00Z</dcterms:modified>
</cp:coreProperties>
</file>