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4176EA" w:rsidP="00213F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76EA">
              <w:rPr>
                <w:rFonts w:ascii="Times New Roman" w:hAnsi="Times New Roman" w:cs="Times New Roman"/>
                <w:b/>
              </w:rPr>
              <w:t>Оценка и управление профессиональными рисками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1034FA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</w:t>
            </w:r>
            <w:r w:rsidR="002D476B">
              <w:rPr>
                <w:rFonts w:ascii="Times New Roman" w:hAnsi="Times New Roman" w:cs="Times New Roman"/>
              </w:rPr>
              <w:t>ля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C075F0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C075F0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C075F0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517386" w:rsidRPr="007044B3" w:rsidTr="004176EA">
        <w:trPr>
          <w:trHeight w:val="20"/>
        </w:trPr>
        <w:tc>
          <w:tcPr>
            <w:tcW w:w="282" w:type="pct"/>
            <w:vAlign w:val="center"/>
          </w:tcPr>
          <w:p w:rsidR="00517386" w:rsidRPr="007044B3" w:rsidRDefault="00517386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517386" w:rsidRPr="00851936" w:rsidRDefault="00517386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76E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Введение в управ</w:t>
            </w:r>
            <w:r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ление профессиональными рисками</w:t>
            </w:r>
          </w:p>
        </w:tc>
        <w:tc>
          <w:tcPr>
            <w:tcW w:w="297" w:type="pct"/>
            <w:vAlign w:val="center"/>
          </w:tcPr>
          <w:p w:rsidR="00517386" w:rsidRPr="00963767" w:rsidRDefault="00517386" w:rsidP="004176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517386" w:rsidRPr="00963767" w:rsidRDefault="00517386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17386" w:rsidRPr="00963767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517386" w:rsidRPr="00963767" w:rsidRDefault="00517386" w:rsidP="00EA10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1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517386" w:rsidRPr="00963767" w:rsidRDefault="00517386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8" w:type="pct"/>
            <w:vAlign w:val="center"/>
          </w:tcPr>
          <w:p w:rsidR="00517386" w:rsidRPr="007044B3" w:rsidRDefault="00517386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17386" w:rsidRPr="007044B3" w:rsidTr="004176EA">
        <w:trPr>
          <w:trHeight w:val="20"/>
        </w:trPr>
        <w:tc>
          <w:tcPr>
            <w:tcW w:w="282" w:type="pct"/>
            <w:vAlign w:val="center"/>
          </w:tcPr>
          <w:p w:rsidR="00517386" w:rsidRPr="007044B3" w:rsidRDefault="00517386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517386" w:rsidRPr="00110857" w:rsidRDefault="00517386" w:rsidP="0029429E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4176E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Процедура</w:t>
            </w:r>
            <w:r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 оценки профессиональных рисков</w:t>
            </w:r>
          </w:p>
        </w:tc>
        <w:tc>
          <w:tcPr>
            <w:tcW w:w="297" w:type="pct"/>
            <w:vAlign w:val="center"/>
          </w:tcPr>
          <w:p w:rsidR="00517386" w:rsidRPr="00963767" w:rsidRDefault="00517386" w:rsidP="004176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517386" w:rsidRDefault="00517386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17386" w:rsidRPr="00963767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517386" w:rsidRDefault="00517386" w:rsidP="00EA10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1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517386" w:rsidRPr="00963767" w:rsidRDefault="00517386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68" w:type="pct"/>
            <w:vAlign w:val="center"/>
          </w:tcPr>
          <w:p w:rsidR="00517386" w:rsidRPr="007044B3" w:rsidRDefault="00517386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17386" w:rsidRPr="007044B3" w:rsidTr="004176EA">
        <w:trPr>
          <w:trHeight w:val="20"/>
        </w:trPr>
        <w:tc>
          <w:tcPr>
            <w:tcW w:w="282" w:type="pct"/>
            <w:vAlign w:val="center"/>
          </w:tcPr>
          <w:p w:rsidR="00517386" w:rsidRPr="007044B3" w:rsidRDefault="00517386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517386" w:rsidRPr="00110857" w:rsidRDefault="00517386" w:rsidP="004D7A7A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4176EA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Использование результатов оценки профессиональных рисков</w:t>
            </w:r>
          </w:p>
        </w:tc>
        <w:tc>
          <w:tcPr>
            <w:tcW w:w="297" w:type="pct"/>
            <w:vAlign w:val="center"/>
          </w:tcPr>
          <w:p w:rsidR="00517386" w:rsidRPr="00963767" w:rsidRDefault="00517386" w:rsidP="004176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517386" w:rsidRPr="00963767" w:rsidRDefault="00517386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17386" w:rsidRPr="00963767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517386" w:rsidRPr="00963767" w:rsidRDefault="00517386" w:rsidP="00EA10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1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517386" w:rsidRPr="00963767" w:rsidRDefault="00517386" w:rsidP="00B84E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8" w:type="pct"/>
            <w:vAlign w:val="center"/>
          </w:tcPr>
          <w:p w:rsidR="00517386" w:rsidRPr="007044B3" w:rsidRDefault="00517386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17386" w:rsidRPr="007044B3" w:rsidTr="004176EA">
        <w:trPr>
          <w:trHeight w:val="20"/>
        </w:trPr>
        <w:tc>
          <w:tcPr>
            <w:tcW w:w="282" w:type="pct"/>
            <w:vAlign w:val="center"/>
          </w:tcPr>
          <w:p w:rsidR="00517386" w:rsidRPr="007044B3" w:rsidRDefault="00517386" w:rsidP="00C075F0">
            <w:pPr>
              <w:pStyle w:val="af8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517386" w:rsidRPr="007044B3" w:rsidRDefault="00517386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517386" w:rsidRPr="00963767" w:rsidRDefault="00517386" w:rsidP="004176EA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517386" w:rsidRPr="00963767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517386" w:rsidRPr="00963767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517386" w:rsidRPr="007044B3" w:rsidRDefault="0051738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517386" w:rsidRPr="007044B3" w:rsidTr="00C075F0">
        <w:trPr>
          <w:trHeight w:val="20"/>
        </w:trPr>
        <w:tc>
          <w:tcPr>
            <w:tcW w:w="282" w:type="pct"/>
            <w:vAlign w:val="center"/>
          </w:tcPr>
          <w:p w:rsidR="00517386" w:rsidRPr="007044B3" w:rsidRDefault="0051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517386" w:rsidRPr="007044B3" w:rsidRDefault="00517386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517386" w:rsidRPr="00963767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517386" w:rsidRPr="00963767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17386" w:rsidRPr="00963767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451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517386" w:rsidRPr="007044B3" w:rsidRDefault="00517386" w:rsidP="00B84ED5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40</w:t>
            </w:r>
            <w:bookmarkStart w:id="0" w:name="_GoBack"/>
            <w:bookmarkEnd w:id="0"/>
          </w:p>
        </w:tc>
        <w:tc>
          <w:tcPr>
            <w:tcW w:w="368" w:type="pct"/>
            <w:vAlign w:val="center"/>
          </w:tcPr>
          <w:p w:rsidR="00517386" w:rsidRPr="007044B3" w:rsidRDefault="0051738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017" w:rsidRDefault="00002017">
      <w:pPr>
        <w:spacing w:after="0" w:line="240" w:lineRule="auto"/>
      </w:pPr>
      <w:r>
        <w:separator/>
      </w:r>
    </w:p>
  </w:endnote>
  <w:endnote w:type="continuationSeparator" w:id="0">
    <w:p w:rsidR="00002017" w:rsidRDefault="00002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017" w:rsidRDefault="00002017">
      <w:pPr>
        <w:spacing w:after="0" w:line="240" w:lineRule="auto"/>
      </w:pPr>
      <w:r>
        <w:separator/>
      </w:r>
    </w:p>
  </w:footnote>
  <w:footnote w:type="continuationSeparator" w:id="0">
    <w:p w:rsidR="00002017" w:rsidRDefault="00002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AE285B"/>
    <w:multiLevelType w:val="hybridMultilevel"/>
    <w:tmpl w:val="D0CCE300"/>
    <w:lvl w:ilvl="0" w:tplc="567655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4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3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017"/>
    <w:rsid w:val="00100A79"/>
    <w:rsid w:val="001034FA"/>
    <w:rsid w:val="00110857"/>
    <w:rsid w:val="00192719"/>
    <w:rsid w:val="001B0DF9"/>
    <w:rsid w:val="001C07C2"/>
    <w:rsid w:val="00200994"/>
    <w:rsid w:val="00213F39"/>
    <w:rsid w:val="0021470E"/>
    <w:rsid w:val="002166AD"/>
    <w:rsid w:val="00233A8C"/>
    <w:rsid w:val="002602A9"/>
    <w:rsid w:val="0029429E"/>
    <w:rsid w:val="002D32EE"/>
    <w:rsid w:val="002D476B"/>
    <w:rsid w:val="0032114A"/>
    <w:rsid w:val="00332D27"/>
    <w:rsid w:val="00383D61"/>
    <w:rsid w:val="003A47E3"/>
    <w:rsid w:val="004176EA"/>
    <w:rsid w:val="00443FEE"/>
    <w:rsid w:val="00517386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F5773"/>
    <w:rsid w:val="00833035"/>
    <w:rsid w:val="00834BC6"/>
    <w:rsid w:val="00851936"/>
    <w:rsid w:val="008914A9"/>
    <w:rsid w:val="008D6E05"/>
    <w:rsid w:val="00912624"/>
    <w:rsid w:val="00915BAB"/>
    <w:rsid w:val="00953F67"/>
    <w:rsid w:val="00960997"/>
    <w:rsid w:val="00963767"/>
    <w:rsid w:val="0097564A"/>
    <w:rsid w:val="00A10D2A"/>
    <w:rsid w:val="00A24FA2"/>
    <w:rsid w:val="00A3133E"/>
    <w:rsid w:val="00A75727"/>
    <w:rsid w:val="00AA167F"/>
    <w:rsid w:val="00AB7735"/>
    <w:rsid w:val="00B73E92"/>
    <w:rsid w:val="00B81022"/>
    <w:rsid w:val="00B84ED5"/>
    <w:rsid w:val="00C019BB"/>
    <w:rsid w:val="00C075F0"/>
    <w:rsid w:val="00C15A44"/>
    <w:rsid w:val="00C84DD0"/>
    <w:rsid w:val="00C871F6"/>
    <w:rsid w:val="00CA3A71"/>
    <w:rsid w:val="00CB0108"/>
    <w:rsid w:val="00CC1F47"/>
    <w:rsid w:val="00CC3D2C"/>
    <w:rsid w:val="00D4435F"/>
    <w:rsid w:val="00D53F13"/>
    <w:rsid w:val="00D70FC1"/>
    <w:rsid w:val="00DE03D0"/>
    <w:rsid w:val="00E50AA6"/>
    <w:rsid w:val="00ED7643"/>
    <w:rsid w:val="00F00F07"/>
    <w:rsid w:val="00F0633A"/>
    <w:rsid w:val="00F1781B"/>
    <w:rsid w:val="00F21BF9"/>
    <w:rsid w:val="00F37313"/>
    <w:rsid w:val="00F80080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992001E-FC3B-4EF7-A78C-D754FBCC5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12</cp:revision>
  <cp:lastPrinted>2025-08-05T10:37:00Z</cp:lastPrinted>
  <dcterms:created xsi:type="dcterms:W3CDTF">2025-07-02T11:10:00Z</dcterms:created>
  <dcterms:modified xsi:type="dcterms:W3CDTF">2025-08-19T06:58:00Z</dcterms:modified>
</cp:coreProperties>
</file>