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2142F">
        <w:tc>
          <w:tcPr>
            <w:tcW w:w="9571" w:type="dxa"/>
            <w:tcBorders>
              <w:bottom w:val="single" w:sz="4" w:space="0" w:color="auto"/>
            </w:tcBorders>
          </w:tcPr>
          <w:p w:rsidR="0052142F" w:rsidRDefault="00BE450C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52142F">
        <w:tc>
          <w:tcPr>
            <w:tcW w:w="9571" w:type="dxa"/>
            <w:tcBorders>
              <w:top w:val="single" w:sz="4" w:space="0" w:color="auto"/>
            </w:tcBorders>
          </w:tcPr>
          <w:p w:rsidR="0052142F" w:rsidRDefault="00BE450C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52142F" w:rsidRDefault="0052142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52142F">
        <w:tc>
          <w:tcPr>
            <w:tcW w:w="5313" w:type="dxa"/>
          </w:tcPr>
          <w:p w:rsidR="0052142F" w:rsidRDefault="0052142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2142F" w:rsidRDefault="00BE450C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52142F">
        <w:tc>
          <w:tcPr>
            <w:tcW w:w="5313" w:type="dxa"/>
          </w:tcPr>
          <w:p w:rsidR="0052142F" w:rsidRDefault="0052142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2142F" w:rsidRDefault="00BE450C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52142F" w:rsidRDefault="00BE450C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52142F">
        <w:trPr>
          <w:cantSplit/>
          <w:trHeight w:hRule="exact" w:val="113"/>
        </w:trPr>
        <w:tc>
          <w:tcPr>
            <w:tcW w:w="5313" w:type="dxa"/>
          </w:tcPr>
          <w:p w:rsidR="0052142F" w:rsidRDefault="0052142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2142F" w:rsidRDefault="0052142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52142F">
        <w:tc>
          <w:tcPr>
            <w:tcW w:w="5313" w:type="dxa"/>
          </w:tcPr>
          <w:p w:rsidR="0052142F" w:rsidRDefault="0052142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52142F" w:rsidRDefault="0052142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52142F" w:rsidRDefault="00BE450C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52142F">
        <w:trPr>
          <w:cantSplit/>
          <w:trHeight w:hRule="exact" w:val="170"/>
        </w:trPr>
        <w:tc>
          <w:tcPr>
            <w:tcW w:w="5313" w:type="dxa"/>
          </w:tcPr>
          <w:p w:rsidR="0052142F" w:rsidRDefault="0052142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2142F" w:rsidRDefault="0052142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52142F">
        <w:trPr>
          <w:trHeight w:val="80"/>
        </w:trPr>
        <w:tc>
          <w:tcPr>
            <w:tcW w:w="5313" w:type="dxa"/>
          </w:tcPr>
          <w:p w:rsidR="0052142F" w:rsidRDefault="0052142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2142F" w:rsidRDefault="00BE450C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«09» января 2025 г.</w:t>
            </w:r>
          </w:p>
        </w:tc>
      </w:tr>
    </w:tbl>
    <w:p w:rsidR="0052142F" w:rsidRDefault="00BE450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52142F" w:rsidRDefault="00BE450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программа повышения квалификации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52142F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52142F" w:rsidRDefault="00BE45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Внутренний финансовый аудит</w:t>
            </w:r>
          </w:p>
        </w:tc>
      </w:tr>
      <w:tr w:rsidR="0052142F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52142F" w:rsidRDefault="00BE450C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52142F">
        <w:tc>
          <w:tcPr>
            <w:tcW w:w="2943" w:type="dxa"/>
          </w:tcPr>
          <w:p w:rsidR="0052142F" w:rsidRDefault="00521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2142F" w:rsidRDefault="00BE45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 часов </w:t>
            </w:r>
          </w:p>
        </w:tc>
        <w:tc>
          <w:tcPr>
            <w:tcW w:w="3084" w:type="dxa"/>
          </w:tcPr>
          <w:p w:rsidR="0052142F" w:rsidRDefault="0052142F">
            <w:pPr>
              <w:rPr>
                <w:rFonts w:ascii="Times New Roman" w:hAnsi="Times New Roman" w:cs="Times New Roman"/>
              </w:rPr>
            </w:pPr>
          </w:p>
        </w:tc>
      </w:tr>
      <w:tr w:rsidR="0052142F">
        <w:tc>
          <w:tcPr>
            <w:tcW w:w="2943" w:type="dxa"/>
          </w:tcPr>
          <w:p w:rsidR="0052142F" w:rsidRDefault="00521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2142F" w:rsidRDefault="00BE450C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52142F" w:rsidRDefault="0052142F">
            <w:pPr>
              <w:rPr>
                <w:rFonts w:ascii="Times New Roman" w:hAnsi="Times New Roman" w:cs="Times New Roman"/>
              </w:rPr>
            </w:pPr>
          </w:p>
        </w:tc>
      </w:tr>
      <w:tr w:rsidR="0052142F">
        <w:tc>
          <w:tcPr>
            <w:tcW w:w="9571" w:type="dxa"/>
            <w:gridSpan w:val="3"/>
          </w:tcPr>
          <w:p w:rsidR="0052142F" w:rsidRDefault="00BE450C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Цель программы: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получение новой компетенции, необходимой для </w:t>
            </w:r>
            <w:r>
              <w:rPr>
                <w:rFonts w:ascii="Times New Roman" w:hAnsi="Times New Roman" w:cs="Times New Roman"/>
              </w:rPr>
              <w:t>профессиональной деятельности.</w:t>
            </w:r>
          </w:p>
        </w:tc>
      </w:tr>
      <w:tr w:rsidR="0052142F">
        <w:tc>
          <w:tcPr>
            <w:tcW w:w="9571" w:type="dxa"/>
            <w:gridSpan w:val="3"/>
          </w:tcPr>
          <w:p w:rsidR="0052142F" w:rsidRDefault="00BE450C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82564" w:rsidRPr="00C82564">
              <w:rPr>
                <w:rFonts w:ascii="Times New Roman" w:hAnsi="Times New Roman" w:cs="Times New Roman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52142F">
        <w:tc>
          <w:tcPr>
            <w:tcW w:w="9571" w:type="dxa"/>
            <w:gridSpan w:val="3"/>
          </w:tcPr>
          <w:p w:rsidR="0052142F" w:rsidRDefault="00BE450C">
            <w:pPr>
              <w:spacing w:line="200" w:lineRule="exact"/>
              <w:jc w:val="both"/>
            </w:pPr>
            <w:r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52142F">
        <w:tc>
          <w:tcPr>
            <w:tcW w:w="9571" w:type="dxa"/>
            <w:gridSpan w:val="3"/>
          </w:tcPr>
          <w:p w:rsidR="0052142F" w:rsidRDefault="00BE450C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52142F" w:rsidRDefault="0052142F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708"/>
        <w:gridCol w:w="566"/>
        <w:gridCol w:w="852"/>
      </w:tblGrid>
      <w:tr w:rsidR="0052142F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52142F" w:rsidRDefault="00BE450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52142F" w:rsidRDefault="00BE450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52142F" w:rsidRDefault="00BE450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52142F" w:rsidRDefault="00BE450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Всего, час</w:t>
            </w:r>
          </w:p>
        </w:tc>
        <w:tc>
          <w:tcPr>
            <w:tcW w:w="1721" w:type="pct"/>
            <w:gridSpan w:val="4"/>
            <w:shd w:val="clear" w:color="auto" w:fill="auto"/>
            <w:vAlign w:val="center"/>
          </w:tcPr>
          <w:p w:rsidR="0052142F" w:rsidRDefault="00BE450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99" w:type="pct"/>
            <w:vMerge w:val="restart"/>
            <w:textDirection w:val="btLr"/>
            <w:vAlign w:val="center"/>
          </w:tcPr>
          <w:p w:rsidR="0052142F" w:rsidRDefault="00BE450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50" w:type="pct"/>
            <w:vMerge w:val="restart"/>
            <w:shd w:val="clear" w:color="auto" w:fill="auto"/>
            <w:textDirection w:val="btLr"/>
            <w:vAlign w:val="center"/>
          </w:tcPr>
          <w:p w:rsidR="0052142F" w:rsidRDefault="00BE450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знаний</w:t>
            </w:r>
          </w:p>
        </w:tc>
      </w:tr>
      <w:tr w:rsidR="0052142F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52142F" w:rsidRDefault="00BE450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применения ЭО и/или ДОТ*</w:t>
            </w:r>
          </w:p>
        </w:tc>
        <w:tc>
          <w:tcPr>
            <w:tcW w:w="818" w:type="pct"/>
            <w:gridSpan w:val="2"/>
            <w:vAlign w:val="center"/>
          </w:tcPr>
          <w:p w:rsidR="0052142F" w:rsidRDefault="00BE450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применением ЭО и/или ДОТ*</w:t>
            </w:r>
          </w:p>
        </w:tc>
        <w:tc>
          <w:tcPr>
            <w:tcW w:w="299" w:type="pct"/>
            <w:vMerge/>
          </w:tcPr>
          <w:p w:rsidR="0052142F" w:rsidRDefault="005214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52142F" w:rsidRDefault="005214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2142F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52142F" w:rsidRDefault="00BE450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52142F" w:rsidRDefault="00BE450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44" w:type="pct"/>
            <w:textDirection w:val="btLr"/>
            <w:vAlign w:val="center"/>
          </w:tcPr>
          <w:p w:rsidR="0052142F" w:rsidRDefault="00BE450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374" w:type="pct"/>
            <w:textDirection w:val="btLr"/>
            <w:vAlign w:val="center"/>
          </w:tcPr>
          <w:p w:rsidR="0052142F" w:rsidRDefault="00BE450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299" w:type="pct"/>
            <w:vMerge/>
          </w:tcPr>
          <w:p w:rsidR="0052142F" w:rsidRDefault="005214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52142F" w:rsidRDefault="005214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2142F">
        <w:trPr>
          <w:trHeight w:val="20"/>
        </w:trPr>
        <w:tc>
          <w:tcPr>
            <w:tcW w:w="432" w:type="pct"/>
            <w:vAlign w:val="center"/>
          </w:tcPr>
          <w:p w:rsidR="0052142F" w:rsidRDefault="0052142F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52142F" w:rsidRDefault="00BE450C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Сущность и понятие внутреннего финансового аудита</w:t>
            </w: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2142F">
        <w:trPr>
          <w:trHeight w:val="20"/>
        </w:trPr>
        <w:tc>
          <w:tcPr>
            <w:tcW w:w="432" w:type="pct"/>
            <w:vAlign w:val="center"/>
          </w:tcPr>
          <w:p w:rsidR="0052142F" w:rsidRDefault="0052142F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52142F" w:rsidRDefault="00BE450C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Организация и осуществление внутреннего финансового аудита</w:t>
            </w: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2142F">
        <w:trPr>
          <w:trHeight w:val="20"/>
        </w:trPr>
        <w:tc>
          <w:tcPr>
            <w:tcW w:w="432" w:type="pct"/>
            <w:vAlign w:val="center"/>
          </w:tcPr>
          <w:p w:rsidR="0052142F" w:rsidRDefault="0052142F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52142F" w:rsidRDefault="00BE450C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Понятие бюджетных рисков, оценка бюджетных рисков</w:t>
            </w: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2142F">
        <w:trPr>
          <w:trHeight w:val="20"/>
        </w:trPr>
        <w:tc>
          <w:tcPr>
            <w:tcW w:w="432" w:type="pct"/>
            <w:vAlign w:val="center"/>
          </w:tcPr>
          <w:p w:rsidR="0052142F" w:rsidRDefault="0052142F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52142F" w:rsidRDefault="00BE450C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Цели и задачи мониторинга качества финансового менеджмента.</w:t>
            </w: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2142F">
        <w:trPr>
          <w:trHeight w:val="20"/>
        </w:trPr>
        <w:tc>
          <w:tcPr>
            <w:tcW w:w="432" w:type="pct"/>
            <w:vAlign w:val="center"/>
          </w:tcPr>
          <w:p w:rsidR="0052142F" w:rsidRDefault="0052142F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52142F" w:rsidRDefault="00BE450C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Основные показатели качества финансового менеджмента</w:t>
            </w: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2142F">
        <w:trPr>
          <w:trHeight w:val="20"/>
        </w:trPr>
        <w:tc>
          <w:tcPr>
            <w:tcW w:w="432" w:type="pct"/>
            <w:vAlign w:val="center"/>
          </w:tcPr>
          <w:p w:rsidR="0052142F" w:rsidRDefault="0052142F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52142F" w:rsidRDefault="00BE450C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Планирование и порядок проведения аудиторских мероприятий</w:t>
            </w: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2142F">
        <w:trPr>
          <w:trHeight w:val="20"/>
        </w:trPr>
        <w:tc>
          <w:tcPr>
            <w:tcW w:w="432" w:type="pct"/>
            <w:vAlign w:val="center"/>
          </w:tcPr>
          <w:p w:rsidR="0052142F" w:rsidRDefault="0052142F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52142F" w:rsidRDefault="00BE450C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Оценка надежности внутреннего процесса главного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</w:t>
            </w: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2142F">
        <w:trPr>
          <w:trHeight w:val="20"/>
        </w:trPr>
        <w:tc>
          <w:tcPr>
            <w:tcW w:w="432" w:type="pct"/>
            <w:vAlign w:val="center"/>
          </w:tcPr>
          <w:p w:rsidR="0052142F" w:rsidRDefault="0052142F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52142F" w:rsidRDefault="00BE450C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Анализ наличия фактов и (или) признаков, которые оказывают или могут оказать существенное влияние на достоверность годовой бюджетной отчетности, в том числе</w:t>
            </w:r>
            <w:r>
              <w:rPr>
                <w:rFonts w:ascii="Times New Roman" w:hAnsi="Times New Roman" w:cs="Times New Roman"/>
                <w:color w:val="151515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на порядок ведения бюджетного учета</w:t>
            </w: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2142F">
        <w:trPr>
          <w:trHeight w:val="20"/>
        </w:trPr>
        <w:tc>
          <w:tcPr>
            <w:tcW w:w="432" w:type="pct"/>
            <w:vAlign w:val="center"/>
          </w:tcPr>
          <w:p w:rsidR="0052142F" w:rsidRDefault="0052142F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52142F" w:rsidRDefault="00BE450C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Реализация результатов вну</w:t>
            </w: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треннего финансового аудита</w:t>
            </w: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2142F">
        <w:trPr>
          <w:trHeight w:val="20"/>
        </w:trPr>
        <w:tc>
          <w:tcPr>
            <w:tcW w:w="432" w:type="pct"/>
            <w:vAlign w:val="center"/>
          </w:tcPr>
          <w:p w:rsidR="0052142F" w:rsidRDefault="00BE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799" w:type="pct"/>
            <w:vAlign w:val="center"/>
          </w:tcPr>
          <w:p w:rsidR="0052142F" w:rsidRDefault="00BE450C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vAlign w:val="center"/>
          </w:tcPr>
          <w:p w:rsidR="0052142F" w:rsidRDefault="00BE450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Зачет (тест)</w:t>
            </w:r>
          </w:p>
        </w:tc>
      </w:tr>
      <w:tr w:rsidR="0052142F">
        <w:trPr>
          <w:trHeight w:val="20"/>
        </w:trPr>
        <w:tc>
          <w:tcPr>
            <w:tcW w:w="432" w:type="pct"/>
            <w:vAlign w:val="center"/>
          </w:tcPr>
          <w:p w:rsidR="0052142F" w:rsidRDefault="0052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52142F" w:rsidRDefault="00BE450C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44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74" w:type="pct"/>
            <w:vAlign w:val="center"/>
          </w:tcPr>
          <w:p w:rsidR="0052142F" w:rsidRDefault="0052142F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52142F" w:rsidRDefault="00BE450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vAlign w:val="center"/>
          </w:tcPr>
          <w:p w:rsidR="0052142F" w:rsidRDefault="0052142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2142F" w:rsidRDefault="00BE450C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*Примечание:</w:t>
      </w:r>
    </w:p>
    <w:p w:rsidR="0052142F" w:rsidRDefault="00BE450C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52142F" w:rsidRDefault="00BE450C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sectPr w:rsidR="0052142F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50C" w:rsidRDefault="00BE450C">
      <w:pPr>
        <w:spacing w:after="0" w:line="240" w:lineRule="auto"/>
      </w:pPr>
      <w:r>
        <w:separator/>
      </w:r>
    </w:p>
  </w:endnote>
  <w:endnote w:type="continuationSeparator" w:id="0">
    <w:p w:rsidR="00BE450C" w:rsidRDefault="00BE4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50C" w:rsidRDefault="00BE450C">
      <w:pPr>
        <w:spacing w:after="0" w:line="240" w:lineRule="auto"/>
      </w:pPr>
      <w:r>
        <w:separator/>
      </w:r>
    </w:p>
  </w:footnote>
  <w:footnote w:type="continuationSeparator" w:id="0">
    <w:p w:rsidR="00BE450C" w:rsidRDefault="00BE4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47B9"/>
    <w:multiLevelType w:val="hybridMultilevel"/>
    <w:tmpl w:val="A986140A"/>
    <w:lvl w:ilvl="0" w:tplc="389898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8B00D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5DA95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E0FC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7A8CCF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7E78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CAF8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EA4E9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6AE81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9C6382"/>
    <w:multiLevelType w:val="hybridMultilevel"/>
    <w:tmpl w:val="7FFC5FD2"/>
    <w:lvl w:ilvl="0" w:tplc="61B006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90CBD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81ADD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5D664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832FAB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B404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1164E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AC028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30278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55818"/>
    <w:multiLevelType w:val="hybridMultilevel"/>
    <w:tmpl w:val="CC9CFB32"/>
    <w:lvl w:ilvl="0" w:tplc="5B9E2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3B8E7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885E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0004D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7D4B51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3446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BA0C3B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AFC4D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AC441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B605B0"/>
    <w:multiLevelType w:val="hybridMultilevel"/>
    <w:tmpl w:val="B8728404"/>
    <w:lvl w:ilvl="0" w:tplc="3336F9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87F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830C081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F5C58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DAC0FB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B6006B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C81688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14F58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C20189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3C546BA"/>
    <w:multiLevelType w:val="hybridMultilevel"/>
    <w:tmpl w:val="38989576"/>
    <w:lvl w:ilvl="0" w:tplc="7758DB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36F7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5BAFE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A62B8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0ACB6B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A3CF0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58AB9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5AAA9E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D00C5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366B82"/>
    <w:multiLevelType w:val="hybridMultilevel"/>
    <w:tmpl w:val="60FE866C"/>
    <w:lvl w:ilvl="0" w:tplc="7BEEF8EC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318084B2">
      <w:start w:val="1"/>
      <w:numFmt w:val="lowerLetter"/>
      <w:lvlText w:val="%2."/>
      <w:lvlJc w:val="left"/>
      <w:pPr>
        <w:ind w:left="1364" w:hanging="360"/>
      </w:pPr>
    </w:lvl>
    <w:lvl w:ilvl="2" w:tplc="02168522">
      <w:start w:val="1"/>
      <w:numFmt w:val="lowerRoman"/>
      <w:lvlText w:val="%3."/>
      <w:lvlJc w:val="right"/>
      <w:pPr>
        <w:ind w:left="2084" w:hanging="180"/>
      </w:pPr>
    </w:lvl>
    <w:lvl w:ilvl="3" w:tplc="E862987C">
      <w:start w:val="1"/>
      <w:numFmt w:val="decimal"/>
      <w:lvlText w:val="%4."/>
      <w:lvlJc w:val="left"/>
      <w:pPr>
        <w:ind w:left="2804" w:hanging="360"/>
      </w:pPr>
    </w:lvl>
    <w:lvl w:ilvl="4" w:tplc="737A7026">
      <w:start w:val="1"/>
      <w:numFmt w:val="lowerLetter"/>
      <w:lvlText w:val="%5."/>
      <w:lvlJc w:val="left"/>
      <w:pPr>
        <w:ind w:left="3524" w:hanging="360"/>
      </w:pPr>
    </w:lvl>
    <w:lvl w:ilvl="5" w:tplc="D496F9F8">
      <w:start w:val="1"/>
      <w:numFmt w:val="lowerRoman"/>
      <w:lvlText w:val="%6."/>
      <w:lvlJc w:val="right"/>
      <w:pPr>
        <w:ind w:left="4244" w:hanging="180"/>
      </w:pPr>
    </w:lvl>
    <w:lvl w:ilvl="6" w:tplc="4800AFF0">
      <w:start w:val="1"/>
      <w:numFmt w:val="decimal"/>
      <w:lvlText w:val="%7."/>
      <w:lvlJc w:val="left"/>
      <w:pPr>
        <w:ind w:left="4964" w:hanging="360"/>
      </w:pPr>
    </w:lvl>
    <w:lvl w:ilvl="7" w:tplc="21CACE4A">
      <w:start w:val="1"/>
      <w:numFmt w:val="lowerLetter"/>
      <w:lvlText w:val="%8."/>
      <w:lvlJc w:val="left"/>
      <w:pPr>
        <w:ind w:left="5684" w:hanging="360"/>
      </w:pPr>
    </w:lvl>
    <w:lvl w:ilvl="8" w:tplc="8D50AE78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CF013EA"/>
    <w:multiLevelType w:val="hybridMultilevel"/>
    <w:tmpl w:val="7C9E5A28"/>
    <w:lvl w:ilvl="0" w:tplc="1FAA12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00FC0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956BF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AD206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2D21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CDC3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1E078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C94D10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C406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542303"/>
    <w:multiLevelType w:val="hybridMultilevel"/>
    <w:tmpl w:val="E98641FC"/>
    <w:lvl w:ilvl="0" w:tplc="E5A440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8685F2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FF20BC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F447A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933856D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AC8911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B9AB6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7E293E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DE8796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6AE5293"/>
    <w:multiLevelType w:val="hybridMultilevel"/>
    <w:tmpl w:val="41E09564"/>
    <w:lvl w:ilvl="0" w:tplc="8FFC4652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spacing w:val="0"/>
        <w:position w:val="0"/>
        <w:sz w:val="22"/>
        <w:vertAlign w:val="baseline"/>
      </w:rPr>
    </w:lvl>
    <w:lvl w:ilvl="1" w:tplc="3362C8C8">
      <w:start w:val="1"/>
      <w:numFmt w:val="lowerLetter"/>
      <w:lvlText w:val="%2."/>
      <w:lvlJc w:val="left"/>
      <w:pPr>
        <w:ind w:left="1440" w:hanging="360"/>
      </w:pPr>
    </w:lvl>
    <w:lvl w:ilvl="2" w:tplc="28500D70">
      <w:start w:val="1"/>
      <w:numFmt w:val="lowerRoman"/>
      <w:lvlText w:val="%3."/>
      <w:lvlJc w:val="right"/>
      <w:pPr>
        <w:ind w:left="2160" w:hanging="180"/>
      </w:pPr>
    </w:lvl>
    <w:lvl w:ilvl="3" w:tplc="BF387942">
      <w:start w:val="1"/>
      <w:numFmt w:val="decimal"/>
      <w:lvlText w:val="%4."/>
      <w:lvlJc w:val="left"/>
      <w:pPr>
        <w:ind w:left="2880" w:hanging="360"/>
      </w:pPr>
    </w:lvl>
    <w:lvl w:ilvl="4" w:tplc="67C42072">
      <w:start w:val="1"/>
      <w:numFmt w:val="lowerLetter"/>
      <w:lvlText w:val="%5."/>
      <w:lvlJc w:val="left"/>
      <w:pPr>
        <w:ind w:left="3600" w:hanging="360"/>
      </w:pPr>
    </w:lvl>
    <w:lvl w:ilvl="5" w:tplc="2FDEB0B0">
      <w:start w:val="1"/>
      <w:numFmt w:val="lowerRoman"/>
      <w:lvlText w:val="%6."/>
      <w:lvlJc w:val="right"/>
      <w:pPr>
        <w:ind w:left="4320" w:hanging="180"/>
      </w:pPr>
    </w:lvl>
    <w:lvl w:ilvl="6" w:tplc="ED208F28">
      <w:start w:val="1"/>
      <w:numFmt w:val="decimal"/>
      <w:lvlText w:val="%7."/>
      <w:lvlJc w:val="left"/>
      <w:pPr>
        <w:ind w:left="5040" w:hanging="360"/>
      </w:pPr>
    </w:lvl>
    <w:lvl w:ilvl="7" w:tplc="99969F1A">
      <w:start w:val="1"/>
      <w:numFmt w:val="lowerLetter"/>
      <w:lvlText w:val="%8."/>
      <w:lvlJc w:val="left"/>
      <w:pPr>
        <w:ind w:left="5760" w:hanging="360"/>
      </w:pPr>
    </w:lvl>
    <w:lvl w:ilvl="8" w:tplc="16AC33E2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01093A"/>
    <w:multiLevelType w:val="hybridMultilevel"/>
    <w:tmpl w:val="2DE89F4E"/>
    <w:lvl w:ilvl="0" w:tplc="25A2088A">
      <w:start w:val="1"/>
      <w:numFmt w:val="decimal"/>
      <w:lvlText w:val="%1."/>
      <w:lvlJc w:val="left"/>
      <w:pPr>
        <w:ind w:left="720" w:hanging="360"/>
      </w:pPr>
    </w:lvl>
    <w:lvl w:ilvl="1" w:tplc="DED05E90">
      <w:start w:val="1"/>
      <w:numFmt w:val="lowerLetter"/>
      <w:lvlText w:val="%2."/>
      <w:lvlJc w:val="left"/>
      <w:pPr>
        <w:ind w:left="1440" w:hanging="360"/>
      </w:pPr>
    </w:lvl>
    <w:lvl w:ilvl="2" w:tplc="5936035C">
      <w:start w:val="1"/>
      <w:numFmt w:val="lowerRoman"/>
      <w:lvlText w:val="%3."/>
      <w:lvlJc w:val="right"/>
      <w:pPr>
        <w:ind w:left="2160" w:hanging="180"/>
      </w:pPr>
    </w:lvl>
    <w:lvl w:ilvl="3" w:tplc="4B465196">
      <w:start w:val="1"/>
      <w:numFmt w:val="decimal"/>
      <w:lvlText w:val="%4."/>
      <w:lvlJc w:val="left"/>
      <w:pPr>
        <w:ind w:left="2880" w:hanging="360"/>
      </w:pPr>
    </w:lvl>
    <w:lvl w:ilvl="4" w:tplc="6E761A26">
      <w:start w:val="1"/>
      <w:numFmt w:val="lowerLetter"/>
      <w:lvlText w:val="%5."/>
      <w:lvlJc w:val="left"/>
      <w:pPr>
        <w:ind w:left="3600" w:hanging="360"/>
      </w:pPr>
    </w:lvl>
    <w:lvl w:ilvl="5" w:tplc="7014314E">
      <w:start w:val="1"/>
      <w:numFmt w:val="lowerRoman"/>
      <w:lvlText w:val="%6."/>
      <w:lvlJc w:val="right"/>
      <w:pPr>
        <w:ind w:left="4320" w:hanging="180"/>
      </w:pPr>
    </w:lvl>
    <w:lvl w:ilvl="6" w:tplc="0C08FA5A">
      <w:start w:val="1"/>
      <w:numFmt w:val="decimal"/>
      <w:lvlText w:val="%7."/>
      <w:lvlJc w:val="left"/>
      <w:pPr>
        <w:ind w:left="5040" w:hanging="360"/>
      </w:pPr>
    </w:lvl>
    <w:lvl w:ilvl="7" w:tplc="D194B3CA">
      <w:start w:val="1"/>
      <w:numFmt w:val="lowerLetter"/>
      <w:lvlText w:val="%8."/>
      <w:lvlJc w:val="left"/>
      <w:pPr>
        <w:ind w:left="5760" w:hanging="360"/>
      </w:pPr>
    </w:lvl>
    <w:lvl w:ilvl="8" w:tplc="F04410D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245AE8"/>
    <w:multiLevelType w:val="hybridMultilevel"/>
    <w:tmpl w:val="7B26C2FC"/>
    <w:lvl w:ilvl="0" w:tplc="C03A16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93C88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090FE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0AF4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3E0721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D662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E0B28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DAE07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926E6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E0108A"/>
    <w:multiLevelType w:val="hybridMultilevel"/>
    <w:tmpl w:val="84DA2AEC"/>
    <w:lvl w:ilvl="0" w:tplc="22CAF9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9969B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F257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C26FB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D4707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8B085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39A26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1F6E31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44A42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DC67C2"/>
    <w:multiLevelType w:val="hybridMultilevel"/>
    <w:tmpl w:val="8A6CE8F4"/>
    <w:lvl w:ilvl="0" w:tplc="6F20B53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95103308">
      <w:start w:val="1"/>
      <w:numFmt w:val="lowerLetter"/>
      <w:lvlText w:val="%2."/>
      <w:lvlJc w:val="left"/>
      <w:pPr>
        <w:ind w:left="1364" w:hanging="360"/>
      </w:pPr>
    </w:lvl>
    <w:lvl w:ilvl="2" w:tplc="25C432D2">
      <w:start w:val="1"/>
      <w:numFmt w:val="lowerRoman"/>
      <w:lvlText w:val="%3."/>
      <w:lvlJc w:val="right"/>
      <w:pPr>
        <w:ind w:left="2084" w:hanging="180"/>
      </w:pPr>
    </w:lvl>
    <w:lvl w:ilvl="3" w:tplc="319487F4">
      <w:start w:val="1"/>
      <w:numFmt w:val="decimal"/>
      <w:lvlText w:val="%4."/>
      <w:lvlJc w:val="left"/>
      <w:pPr>
        <w:ind w:left="2804" w:hanging="360"/>
      </w:pPr>
    </w:lvl>
    <w:lvl w:ilvl="4" w:tplc="FD2C4DE8">
      <w:start w:val="1"/>
      <w:numFmt w:val="lowerLetter"/>
      <w:lvlText w:val="%5."/>
      <w:lvlJc w:val="left"/>
      <w:pPr>
        <w:ind w:left="3524" w:hanging="360"/>
      </w:pPr>
    </w:lvl>
    <w:lvl w:ilvl="5" w:tplc="42F085F2">
      <w:start w:val="1"/>
      <w:numFmt w:val="lowerRoman"/>
      <w:lvlText w:val="%6."/>
      <w:lvlJc w:val="right"/>
      <w:pPr>
        <w:ind w:left="4244" w:hanging="180"/>
      </w:pPr>
    </w:lvl>
    <w:lvl w:ilvl="6" w:tplc="11D6AD42">
      <w:start w:val="1"/>
      <w:numFmt w:val="decimal"/>
      <w:lvlText w:val="%7."/>
      <w:lvlJc w:val="left"/>
      <w:pPr>
        <w:ind w:left="4964" w:hanging="360"/>
      </w:pPr>
    </w:lvl>
    <w:lvl w:ilvl="7" w:tplc="4ED824FA">
      <w:start w:val="1"/>
      <w:numFmt w:val="lowerLetter"/>
      <w:lvlText w:val="%8."/>
      <w:lvlJc w:val="left"/>
      <w:pPr>
        <w:ind w:left="5684" w:hanging="360"/>
      </w:pPr>
    </w:lvl>
    <w:lvl w:ilvl="8" w:tplc="E7E277AC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C0070E1"/>
    <w:multiLevelType w:val="hybridMultilevel"/>
    <w:tmpl w:val="5D5628B2"/>
    <w:lvl w:ilvl="0" w:tplc="9E8E38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8ACAC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D1CC2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3A35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1F6D9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E7262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2C0B1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2ADC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1420A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1"/>
  </w:num>
  <w:num w:numId="5">
    <w:abstractNumId w:val="3"/>
  </w:num>
  <w:num w:numId="6">
    <w:abstractNumId w:val="0"/>
  </w:num>
  <w:num w:numId="7">
    <w:abstractNumId w:val="2"/>
  </w:num>
  <w:num w:numId="8">
    <w:abstractNumId w:val="13"/>
  </w:num>
  <w:num w:numId="9">
    <w:abstractNumId w:val="6"/>
  </w:num>
  <w:num w:numId="10">
    <w:abstractNumId w:val="1"/>
  </w:num>
  <w:num w:numId="11">
    <w:abstractNumId w:val="4"/>
  </w:num>
  <w:num w:numId="12">
    <w:abstractNumId w:val="10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42F"/>
    <w:rsid w:val="0052142F"/>
    <w:rsid w:val="00BE450C"/>
    <w:rsid w:val="00C8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26DE3A0-F857-4CA3-9A2F-0F35CCC58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1812</Characters>
  <Application>Microsoft Office Word</Application>
  <DocSecurity>0</DocSecurity>
  <Lines>15</Lines>
  <Paragraphs>4</Paragraphs>
  <ScaleCrop>false</ScaleCrop>
  <Company>....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</cp:revision>
  <dcterms:created xsi:type="dcterms:W3CDTF">2025-08-22T08:32:00Z</dcterms:created>
  <dcterms:modified xsi:type="dcterms:W3CDTF">2025-09-15T09:30:00Z</dcterms:modified>
</cp:coreProperties>
</file>